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6B" w:rsidRDefault="0071016B" w:rsidP="0071016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</w:rPr>
        <w:drawing>
          <wp:inline distT="0" distB="0" distL="0" distR="0" wp14:anchorId="0A1E1424" wp14:editId="45B41CA0">
            <wp:extent cx="5943600" cy="3343275"/>
            <wp:effectExtent l="0" t="0" r="0" b="9525"/>
            <wp:docPr id="2" name="Рисунок 2" descr="Куди звернутися по безкоштовну психологічну допомогу – перелік організацій  | Z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ди звернутися по безкоштовну психологічну допомогу – перелік організацій  | ZM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6B" w:rsidRPr="0071016B" w:rsidRDefault="0071016B" w:rsidP="0071016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1016B">
        <w:rPr>
          <w:rFonts w:ascii="Times New Roman" w:hAnsi="Times New Roman" w:cs="Times New Roman"/>
          <w:b/>
          <w:sz w:val="40"/>
          <w:szCs w:val="40"/>
          <w:lang w:val="uk-UA"/>
        </w:rPr>
        <w:t>Для всіх, кого торкнулася війна: працює всеукраїнська гаряча лінія психологічної допомоги</w:t>
      </w:r>
    </w:p>
    <w:p w:rsidR="0071016B" w:rsidRPr="0071016B" w:rsidRDefault="0071016B" w:rsidP="0071016B">
      <w:pPr>
        <w:jc w:val="both"/>
        <w:rPr>
          <w:lang w:val="uk-UA"/>
        </w:rPr>
      </w:pPr>
    </w:p>
    <w:p w:rsidR="0071016B" w:rsidRPr="0071016B" w:rsidRDefault="0071016B" w:rsidP="007101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16B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Жителі Дніпропетровщини та в цілому України можуть звертатися на безкоштовну гарячу лінію психологічної допомоги 0 800 33 07 69. Її організували волонтери Дніпра. Про це повідомили в обласній військовій адміністрації.</w:t>
      </w:r>
    </w:p>
    <w:p w:rsidR="0071016B" w:rsidRPr="0071016B" w:rsidRDefault="0071016B" w:rsidP="007101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016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  <w:proofErr w:type="spellEnd"/>
      <w:r w:rsidRPr="0071016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запустили силами Психологічної Кризової Служби Дніпра. На волонтерських засадах. Телефонувати можуть мешканці зі всієї України. Переселенці, військові, люди, які втратили на війні близьких. Ті, хто перебуває у зоні активних бойових дій. </w:t>
      </w:r>
    </w:p>
    <w:p w:rsidR="0071016B" w:rsidRPr="0071016B" w:rsidRDefault="0071016B" w:rsidP="007101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16B">
        <w:rPr>
          <w:rFonts w:ascii="Times New Roman" w:hAnsi="Times New Roman" w:cs="Times New Roman"/>
          <w:sz w:val="28"/>
          <w:szCs w:val="28"/>
          <w:lang w:val="uk-UA"/>
        </w:rPr>
        <w:t xml:space="preserve">Усі дзвінки за номером </w:t>
      </w:r>
      <w:r w:rsidRPr="0071016B">
        <w:rPr>
          <w:rFonts w:ascii="Times New Roman" w:hAnsi="Times New Roman" w:cs="Times New Roman"/>
          <w:b/>
          <w:sz w:val="28"/>
          <w:szCs w:val="28"/>
          <w:lang w:val="uk-UA"/>
        </w:rPr>
        <w:t>0 800 33 07 69</w:t>
      </w:r>
      <w:r w:rsidRPr="0071016B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безкоштовні. Вислухають, проконсультують, допоможуть фахові кризові психологи. Гаряча лінія працює щодня з 9:00 до 21:00.</w:t>
      </w:r>
    </w:p>
    <w:p w:rsidR="0071016B" w:rsidRPr="0071016B" w:rsidRDefault="0071016B" w:rsidP="007101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16B" w:rsidRPr="0071016B" w:rsidRDefault="0071016B" w:rsidP="0071016B">
      <w:pPr>
        <w:spacing w:beforeAutospacing="1" w:after="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  <w:t>При </w:t>
      </w:r>
      <w:hyperlink r:id="rId6" w:history="1">
        <w:r w:rsidRPr="0071016B">
          <w:rPr>
            <w:rFonts w:ascii="Montserrat-Regular" w:eastAsia="Times New Roman" w:hAnsi="Montserrat-Regular" w:cs="Times New Roman"/>
            <w:color w:val="006CFF"/>
            <w:sz w:val="32"/>
            <w:szCs w:val="32"/>
            <w:u w:val="single"/>
            <w:bdr w:val="none" w:sz="0" w:space="0" w:color="auto" w:frame="1"/>
            <w:lang w:val="uk-UA"/>
          </w:rPr>
          <w:t>Дніпровському міському центрі соціальних служб</w:t>
        </w:r>
      </w:hyperlink>
      <w:r w:rsidRPr="0071016B"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  <w:t> працюють телефонні лінії психологічної допомоги. Тут на вас чекає цілодобова підтримка фахівців, які допоможуть впоратись із тим, що вам довелося пережити.</w:t>
      </w:r>
    </w:p>
    <w:p w:rsidR="0071016B" w:rsidRPr="0071016B" w:rsidRDefault="0071016B" w:rsidP="0071016B">
      <w:pPr>
        <w:spacing w:before="100" w:beforeAutospacing="1" w:after="100" w:afterAutospacing="1" w:line="288" w:lineRule="atLeast"/>
        <w:jc w:val="center"/>
        <w:textAlignment w:val="baseline"/>
        <w:outlineLvl w:val="2"/>
        <w:rPr>
          <w:rFonts w:ascii="Montserrat-Bold" w:eastAsia="Times New Roman" w:hAnsi="Montserrat-Bold" w:cs="Times New Roman"/>
          <w:b/>
          <w:bCs/>
          <w:color w:val="000000"/>
          <w:sz w:val="50"/>
          <w:szCs w:val="50"/>
          <w:lang w:val="uk-UA"/>
        </w:rPr>
      </w:pPr>
      <w:r w:rsidRPr="0071016B">
        <w:rPr>
          <w:rFonts w:ascii="Montserrat-Bold" w:eastAsia="Times New Roman" w:hAnsi="Montserrat-Bold" w:cs="Times New Roman"/>
          <w:b/>
          <w:bCs/>
          <w:color w:val="000000"/>
          <w:sz w:val="50"/>
          <w:szCs w:val="50"/>
          <w:lang w:val="uk-UA"/>
        </w:rPr>
        <w:lastRenderedPageBreak/>
        <w:t>Цілодобові телефони психологічної допомоги</w:t>
      </w:r>
    </w:p>
    <w:p w:rsidR="0071016B" w:rsidRPr="0071016B" w:rsidRDefault="0071016B" w:rsidP="0071016B">
      <w:pPr>
        <w:spacing w:before="100" w:beforeAutospacing="1" w:after="10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  <w:t>По психологічну допомогу під час війни </w:t>
      </w:r>
      <w:r w:rsidRPr="0071016B">
        <w:rPr>
          <w:rFonts w:ascii="Montserrat-Medium" w:eastAsia="Times New Roman" w:hAnsi="Montserrat-Medium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uk-UA"/>
        </w:rPr>
        <w:t>можна звернутись за номерами:</w:t>
      </w:r>
    </w:p>
    <w:p w:rsidR="0071016B" w:rsidRPr="0071016B" w:rsidRDefault="0071016B" w:rsidP="0071016B">
      <w:pPr>
        <w:numPr>
          <w:ilvl w:val="0"/>
          <w:numId w:val="1"/>
        </w:numPr>
        <w:spacing w:beforeAutospacing="1" w:after="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Medium" w:eastAsia="Times New Roman" w:hAnsi="Montserrat-Medium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066 061 81 50</w:t>
      </w:r>
    </w:p>
    <w:p w:rsidR="0071016B" w:rsidRPr="0071016B" w:rsidRDefault="0071016B" w:rsidP="0071016B">
      <w:pPr>
        <w:numPr>
          <w:ilvl w:val="0"/>
          <w:numId w:val="1"/>
        </w:numPr>
        <w:spacing w:beforeAutospacing="1" w:after="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Medium" w:eastAsia="Times New Roman" w:hAnsi="Montserrat-Medium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066 448 61 54</w:t>
      </w:r>
    </w:p>
    <w:p w:rsidR="0071016B" w:rsidRPr="0071016B" w:rsidRDefault="0071016B" w:rsidP="0071016B">
      <w:pPr>
        <w:numPr>
          <w:ilvl w:val="0"/>
          <w:numId w:val="1"/>
        </w:numPr>
        <w:spacing w:beforeAutospacing="1" w:after="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Medium" w:eastAsia="Times New Roman" w:hAnsi="Montserrat-Medium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093 491 68 26</w:t>
      </w:r>
    </w:p>
    <w:p w:rsidR="0071016B" w:rsidRPr="0071016B" w:rsidRDefault="0071016B" w:rsidP="0071016B">
      <w:pPr>
        <w:numPr>
          <w:ilvl w:val="0"/>
          <w:numId w:val="1"/>
        </w:numPr>
        <w:spacing w:beforeAutospacing="1" w:after="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Medium" w:eastAsia="Times New Roman" w:hAnsi="Montserrat-Medium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096 248 75 74</w:t>
      </w:r>
    </w:p>
    <w:p w:rsidR="0071016B" w:rsidRPr="0071016B" w:rsidRDefault="0071016B" w:rsidP="0071016B">
      <w:pPr>
        <w:numPr>
          <w:ilvl w:val="0"/>
          <w:numId w:val="1"/>
        </w:numPr>
        <w:spacing w:beforeAutospacing="1" w:after="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Medium" w:eastAsia="Times New Roman" w:hAnsi="Montserrat-Medium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056 767 18 41</w:t>
      </w:r>
    </w:p>
    <w:p w:rsidR="0071016B" w:rsidRPr="0071016B" w:rsidRDefault="0071016B" w:rsidP="0071016B">
      <w:pPr>
        <w:numPr>
          <w:ilvl w:val="0"/>
          <w:numId w:val="1"/>
        </w:numPr>
        <w:spacing w:beforeAutospacing="1" w:after="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Medium" w:eastAsia="Times New Roman" w:hAnsi="Montserrat-Medium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056 785 14 32</w:t>
      </w:r>
    </w:p>
    <w:p w:rsidR="0071016B" w:rsidRPr="0071016B" w:rsidRDefault="0071016B" w:rsidP="0071016B">
      <w:pPr>
        <w:numPr>
          <w:ilvl w:val="0"/>
          <w:numId w:val="1"/>
        </w:numPr>
        <w:spacing w:beforeAutospacing="1" w:after="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Medium" w:eastAsia="Times New Roman" w:hAnsi="Montserrat-Medium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056 785 73 60</w:t>
      </w:r>
    </w:p>
    <w:p w:rsidR="0071016B" w:rsidRPr="0071016B" w:rsidRDefault="0071016B" w:rsidP="0071016B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Medium" w:eastAsia="Times New Roman" w:hAnsi="Montserrat-Medium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056 767 12 30</w:t>
      </w:r>
    </w:p>
    <w:p w:rsidR="0071016B" w:rsidRDefault="0071016B" w:rsidP="0071016B">
      <w:pPr>
        <w:spacing w:before="100" w:beforeAutospacing="1" w:after="10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  <w:t>За цими телефонами на Вас чекає підтримка 24/7!</w:t>
      </w:r>
    </w:p>
    <w:p w:rsidR="0071016B" w:rsidRPr="0071016B" w:rsidRDefault="0071016B" w:rsidP="0071016B">
      <w:pPr>
        <w:spacing w:before="100" w:beforeAutospacing="1" w:after="10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lang w:val="uk-UA"/>
        </w:rPr>
        <w:drawing>
          <wp:inline distT="0" distB="0" distL="0" distR="0" wp14:anchorId="7B6F3DFC" wp14:editId="75A9DDB0">
            <wp:extent cx="5943600" cy="2924667"/>
            <wp:effectExtent l="0" t="0" r="0" b="9525"/>
            <wp:docPr id="3" name="Рисунок 3" descr="https://adm.dp.gov.ua/storage/app/uploads/public/624/bf4/52c/624bf452ca9e729456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.dp.gov.ua/storage/app/uploads/public/624/bf4/52c/624bf452ca9e72945604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6B" w:rsidRDefault="0071016B" w:rsidP="0071016B">
      <w:pPr>
        <w:spacing w:before="100" w:beforeAutospacing="1" w:after="100" w:afterAutospacing="1" w:line="360" w:lineRule="atLeast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  <w:t>Не залишайтесь на самоті!</w:t>
      </w:r>
    </w:p>
    <w:p w:rsidR="0071016B" w:rsidRPr="0071016B" w:rsidRDefault="0071016B" w:rsidP="0071016B">
      <w:pPr>
        <w:spacing w:before="100" w:beforeAutospacing="1" w:after="100" w:afterAutospacing="1" w:line="360" w:lineRule="atLeast"/>
        <w:textAlignment w:val="baseline"/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</w:pPr>
      <w:r w:rsidRPr="0071016B"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  <w:br/>
        <w:t xml:space="preserve">Якщо допомога потрібна комусь із ваших близьких та знайомих – </w:t>
      </w:r>
      <w:proofErr w:type="spellStart"/>
      <w:r w:rsidRPr="0071016B"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  <w:t>поширте</w:t>
      </w:r>
      <w:proofErr w:type="spellEnd"/>
      <w:r w:rsidRPr="0071016B">
        <w:rPr>
          <w:rFonts w:ascii="Montserrat-Light" w:eastAsia="Times New Roman" w:hAnsi="Montserrat-Light" w:cs="Times New Roman"/>
          <w:color w:val="000000"/>
          <w:sz w:val="32"/>
          <w:szCs w:val="32"/>
          <w:lang w:val="uk-UA"/>
        </w:rPr>
        <w:t xml:space="preserve"> ці телефони серед них.</w:t>
      </w:r>
    </w:p>
    <w:p w:rsidR="003E5156" w:rsidRPr="0071016B" w:rsidRDefault="0071016B" w:rsidP="0071016B">
      <w:pPr>
        <w:spacing w:before="100" w:beforeAutospacing="1" w:after="100" w:afterAutospacing="1" w:line="360" w:lineRule="atLeast"/>
        <w:jc w:val="both"/>
        <w:textAlignment w:val="baseline"/>
        <w:rPr>
          <w:rFonts w:ascii="Montserrat-Light" w:eastAsia="Times New Roman" w:hAnsi="Montserrat-Light" w:cs="Times New Roman"/>
          <w:b/>
          <w:color w:val="1F4E79" w:themeColor="accent1" w:themeShade="80"/>
          <w:sz w:val="32"/>
          <w:szCs w:val="32"/>
          <w:lang w:val="uk-UA"/>
        </w:rPr>
      </w:pPr>
      <w:r w:rsidRPr="0071016B">
        <w:rPr>
          <w:rFonts w:ascii="Montserrat-Light" w:eastAsia="Times New Roman" w:hAnsi="Montserrat-Light" w:cs="Times New Roman"/>
          <w:b/>
          <w:color w:val="1F4E79" w:themeColor="accent1" w:themeShade="80"/>
          <w:sz w:val="32"/>
          <w:szCs w:val="32"/>
          <w:lang w:val="uk-UA"/>
        </w:rPr>
        <w:t>Бережіть себе та одне одного!</w:t>
      </w:r>
      <w:bookmarkStart w:id="0" w:name="_GoBack"/>
      <w:bookmarkEnd w:id="0"/>
    </w:p>
    <w:sectPr w:rsidR="003E5156" w:rsidRPr="0071016B" w:rsidSect="0071016B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Montserrat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62E"/>
    <w:multiLevelType w:val="multilevel"/>
    <w:tmpl w:val="F8A68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6B"/>
    <w:rsid w:val="0071016B"/>
    <w:rsid w:val="00741DC9"/>
    <w:rsid w:val="00D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75A3"/>
  <w15:chartTrackingRefBased/>
  <w15:docId w15:val="{90508194-77CF-48A1-A892-A0D35390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917">
                  <w:marLeft w:val="0"/>
                  <w:marRight w:val="0"/>
                  <w:marTop w:val="6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politica.dniprorada.gov.ua/rozdil/poslugi-miskogo-tsentru-sotsialnih-sluzh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1</cp:revision>
  <dcterms:created xsi:type="dcterms:W3CDTF">2023-06-08T07:42:00Z</dcterms:created>
  <dcterms:modified xsi:type="dcterms:W3CDTF">2023-06-08T07:53:00Z</dcterms:modified>
</cp:coreProperties>
</file>