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DC" w:rsidRPr="00DC7DDC" w:rsidRDefault="00DC7DDC" w:rsidP="00DC7DD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DC7DDC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Вправи для розвитку мовного дихання</w:t>
      </w:r>
    </w:p>
    <w:p w:rsidR="00DC7DDC" w:rsidRPr="00DC7DDC" w:rsidRDefault="00DC7DDC" w:rsidP="00DC7DD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7D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838450" cy="1609725"/>
            <wp:effectExtent l="0" t="0" r="0" b="9525"/>
            <wp:wrapSquare wrapText="bothSides"/>
            <wp:docPr id="1" name="Рисунок 1" descr="http://dnz20-uzgorod.ucoz.ua/_si/0/0855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20-uzgorod.ucoz.ua/_si/0/085595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Майже у всіх дітей, що заї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каються порушене мовленнєве дихання. Під час к</w:t>
      </w:r>
      <w:r>
        <w:rPr>
          <w:rFonts w:ascii="Times New Roman" w:hAnsi="Times New Roman" w:cs="Times New Roman"/>
          <w:sz w:val="32"/>
          <w:szCs w:val="32"/>
          <w:lang w:val="uk-UA"/>
        </w:rPr>
        <w:t>орекційної роботи з усунення заї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кання важливо навчити дитину говорити не поспішаючи, на видиху. Тому важливе місце в роботі займуть вправи для розвит</w:t>
      </w:r>
      <w:r>
        <w:rPr>
          <w:rFonts w:ascii="Times New Roman" w:hAnsi="Times New Roman" w:cs="Times New Roman"/>
          <w:sz w:val="32"/>
          <w:szCs w:val="32"/>
          <w:lang w:val="uk-UA"/>
        </w:rPr>
        <w:t>ку правильного мовного дихання.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«Кулька».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Цю вправу бажано робити спочатку лежачи (щоб дитина повністю розслабилася), а потім сидячи чи стоячи. Вдих через злегка відкритий рот (живіт надувається, як кулька, плечі не піднімати). Видих через вільно відкритий рот, неначе кулька повільно здувається. Рух живота контролюється рукою. Цю ж вправу повторити з подовженим видихом на звуки (А, О, У, И). Видих під час вимови цих звуків повинен бути спокійним і безперервним.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«Задуй свічку».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 xml:space="preserve">Короткий спокійний вдих носом, потім пауза (затримати дихання на 1-2 </w:t>
      </w:r>
      <w:proofErr w:type="spellStart"/>
      <w:r w:rsidRPr="00DC7DDC">
        <w:rPr>
          <w:rFonts w:ascii="Times New Roman" w:hAnsi="Times New Roman" w:cs="Times New Roman"/>
          <w:sz w:val="32"/>
          <w:szCs w:val="32"/>
          <w:lang w:val="uk-UA"/>
        </w:rPr>
        <w:t>сек</w:t>
      </w:r>
      <w:proofErr w:type="spellEnd"/>
      <w:r w:rsidRPr="00DC7DDC">
        <w:rPr>
          <w:rFonts w:ascii="Times New Roman" w:hAnsi="Times New Roman" w:cs="Times New Roman"/>
          <w:sz w:val="32"/>
          <w:szCs w:val="32"/>
          <w:lang w:val="uk-UA"/>
        </w:rPr>
        <w:t>.) і довгий безперервний видих через ледве зімкнуті губи з промовлянням «</w:t>
      </w:r>
      <w:proofErr w:type="spellStart"/>
      <w:r w:rsidRPr="00DC7DDC">
        <w:rPr>
          <w:rFonts w:ascii="Times New Roman" w:hAnsi="Times New Roman" w:cs="Times New Roman"/>
          <w:sz w:val="32"/>
          <w:szCs w:val="32"/>
          <w:lang w:val="uk-UA"/>
        </w:rPr>
        <w:t>пф</w:t>
      </w:r>
      <w:proofErr w:type="spellEnd"/>
      <w:r w:rsidRPr="00DC7DDC">
        <w:rPr>
          <w:rFonts w:ascii="Times New Roman" w:hAnsi="Times New Roman" w:cs="Times New Roman"/>
          <w:sz w:val="32"/>
          <w:szCs w:val="32"/>
          <w:lang w:val="uk-UA"/>
        </w:rPr>
        <w:t>», начебто гасячи свічку (дути можна на пальчики).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«Літак».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Покладіть дитині на долонь маленький шматочок ватки чи паперу. Тримаючи долоню з ваткою на рівні рота, дитина повинна подути на «літак», щоб він полетів. Чим далі полетіла ватка, тим краще дитина зробила вдих і видих.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«Нюхаємо квіточку».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Навички правильного вдиху і видиху добре відпрацьовувати на таких вправах: дати дитині понюхати квітку, духи, фрукти.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«Усі мовчать».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Зробити вдих, а видихнути на звук «з», доторкнувшись вказівним пальцем до губ, неначе попросити тиші.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«Де дзвенить комарик?»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Дитина, сидячи на стільці, одночасно з поворотом тулуба праворуч-ліворуч роби</w:t>
      </w:r>
      <w:r>
        <w:rPr>
          <w:rFonts w:ascii="Times New Roman" w:hAnsi="Times New Roman" w:cs="Times New Roman"/>
          <w:sz w:val="32"/>
          <w:szCs w:val="32"/>
          <w:lang w:val="uk-UA"/>
        </w:rPr>
        <w:t>ть довгий видих на звук з-з-з.</w:t>
      </w:r>
    </w:p>
    <w:p w:rsidR="00DC7DDC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«Гарячий чай».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У дитини в руках чашка, дитина робить вдих носом , а на видиху дує в чашечку, вимовляючи пошепки ф-ф-ф-ф, начебто студить гарячий чай.</w:t>
      </w:r>
    </w:p>
    <w:p w:rsidR="00C776B2" w:rsidRPr="00DC7DDC" w:rsidRDefault="00DC7DDC" w:rsidP="00DC7DD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7DDC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«Кораблик».</w:t>
      </w:r>
      <w:r w:rsidRPr="00DC7DDC">
        <w:rPr>
          <w:rFonts w:ascii="Times New Roman" w:hAnsi="Times New Roman" w:cs="Times New Roman"/>
          <w:color w:val="00B050"/>
          <w:sz w:val="32"/>
          <w:szCs w:val="32"/>
          <w:lang w:val="uk-UA"/>
        </w:rPr>
        <w:t xml:space="preserve"> 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Нали</w:t>
      </w:r>
      <w:r>
        <w:rPr>
          <w:rFonts w:ascii="Times New Roman" w:hAnsi="Times New Roman" w:cs="Times New Roman"/>
          <w:sz w:val="32"/>
          <w:szCs w:val="32"/>
          <w:lang w:val="uk-UA"/>
        </w:rPr>
        <w:t>ти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 xml:space="preserve"> в миску води, п</w:t>
      </w:r>
      <w:r>
        <w:rPr>
          <w:rFonts w:ascii="Times New Roman" w:hAnsi="Times New Roman" w:cs="Times New Roman"/>
          <w:sz w:val="32"/>
          <w:szCs w:val="32"/>
          <w:lang w:val="uk-UA"/>
        </w:rPr>
        <w:t>окладіть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 xml:space="preserve"> на воду паперовий кораблик, і запропонуєте дитин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 «допомогти» кораблику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перепли</w:t>
      </w:r>
      <w:r w:rsidRPr="00DC7DDC">
        <w:rPr>
          <w:rFonts w:ascii="Times New Roman" w:hAnsi="Times New Roman" w:cs="Times New Roman"/>
          <w:sz w:val="32"/>
          <w:szCs w:val="32"/>
          <w:lang w:val="uk-UA"/>
        </w:rPr>
        <w:t>ти</w:t>
      </w:r>
      <w:proofErr w:type="spellEnd"/>
      <w:r w:rsidRPr="00DC7DDC">
        <w:rPr>
          <w:rFonts w:ascii="Times New Roman" w:hAnsi="Times New Roman" w:cs="Times New Roman"/>
          <w:sz w:val="32"/>
          <w:szCs w:val="32"/>
          <w:lang w:val="uk-UA"/>
        </w:rPr>
        <w:t xml:space="preserve"> на іншу сторону миски. Дитина робить вдих носом, а на видиху вимовляє «</w:t>
      </w:r>
      <w:proofErr w:type="spellStart"/>
      <w:r w:rsidRPr="00DC7DDC">
        <w:rPr>
          <w:rFonts w:ascii="Times New Roman" w:hAnsi="Times New Roman" w:cs="Times New Roman"/>
          <w:sz w:val="32"/>
          <w:szCs w:val="32"/>
          <w:lang w:val="uk-UA"/>
        </w:rPr>
        <w:t>пф</w:t>
      </w:r>
      <w:proofErr w:type="spellEnd"/>
      <w:r w:rsidRPr="00DC7DDC">
        <w:rPr>
          <w:rFonts w:ascii="Times New Roman" w:hAnsi="Times New Roman" w:cs="Times New Roman"/>
          <w:sz w:val="32"/>
          <w:szCs w:val="32"/>
          <w:lang w:val="uk-UA"/>
        </w:rPr>
        <w:t>» і дує при цьому на кораблик. Чим дужчий повітряний струмінь, тим далі попливе корабли</w:t>
      </w:r>
      <w:r>
        <w:rPr>
          <w:rFonts w:ascii="Times New Roman" w:hAnsi="Times New Roman" w:cs="Times New Roman"/>
          <w:sz w:val="32"/>
          <w:szCs w:val="32"/>
          <w:lang w:val="uk-UA"/>
        </w:rPr>
        <w:t>к.</w:t>
      </w:r>
    </w:p>
    <w:sectPr w:rsidR="00C776B2" w:rsidRPr="00DC7DDC" w:rsidSect="00F23EFD">
      <w:pgSz w:w="11906" w:h="16838"/>
      <w:pgMar w:top="568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C"/>
    <w:rsid w:val="00C776B2"/>
    <w:rsid w:val="00DC7DDC"/>
    <w:rsid w:val="00F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B0BC-B462-4692-8A36-1EEF15E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2016-03-28T16:52:00Z</dcterms:created>
  <dcterms:modified xsi:type="dcterms:W3CDTF">2020-04-02T09:45:00Z</dcterms:modified>
</cp:coreProperties>
</file>